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08" w:rsidRDefault="00853056">
      <w:pPr>
        <w:spacing w:before="72" w:line="281" w:lineRule="exact"/>
        <w:ind w:left="157" w:right="245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АННОТАЦИЯ</w:t>
      </w:r>
    </w:p>
    <w:p w:rsidR="00433B08" w:rsidRDefault="00853056">
      <w:pPr>
        <w:spacing w:line="280" w:lineRule="exact"/>
        <w:ind w:left="157" w:right="308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основной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общеобразовательной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программе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начального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общего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образования</w:t>
      </w:r>
    </w:p>
    <w:p w:rsidR="00433B08" w:rsidRDefault="00853056">
      <w:pPr>
        <w:ind w:left="252" w:right="113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в соответствии с федеральным государственным образовательным стандартом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и федеральной образовательной программы начального общего</w:t>
      </w:r>
      <w:r w:rsidR="00DA1D11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образования</w:t>
      </w:r>
      <w:r>
        <w:rPr>
          <w:rFonts w:ascii="Cambria" w:hAnsi="Cambria"/>
          <w:b/>
          <w:spacing w:val="1"/>
          <w:sz w:val="24"/>
        </w:rPr>
        <w:t xml:space="preserve"> </w:t>
      </w:r>
      <w:r w:rsidR="00DA1D11">
        <w:rPr>
          <w:rFonts w:ascii="Cambria" w:hAnsi="Cambria"/>
          <w:b/>
          <w:sz w:val="24"/>
        </w:rPr>
        <w:t xml:space="preserve">МОУ «СОШ </w:t>
      </w:r>
      <w:proofErr w:type="spellStart"/>
      <w:r w:rsidR="00DA1D11">
        <w:rPr>
          <w:rFonts w:ascii="Cambria" w:hAnsi="Cambria"/>
          <w:b/>
          <w:sz w:val="24"/>
        </w:rPr>
        <w:t>с.Ново</w:t>
      </w:r>
      <w:proofErr w:type="spellEnd"/>
      <w:r w:rsidR="00DA1D11">
        <w:rPr>
          <w:rFonts w:ascii="Cambria" w:hAnsi="Cambria"/>
          <w:b/>
          <w:sz w:val="24"/>
        </w:rPr>
        <w:t>-Алексеевка</w:t>
      </w:r>
      <w:r w:rsidR="009B2435">
        <w:rPr>
          <w:rFonts w:ascii="Cambria" w:hAnsi="Cambria"/>
          <w:b/>
          <w:sz w:val="24"/>
        </w:rPr>
        <w:t xml:space="preserve"> Воскресенского района Саратовской области</w:t>
      </w:r>
      <w:r w:rsidR="00DA1D11">
        <w:rPr>
          <w:rFonts w:ascii="Cambria" w:hAnsi="Cambria"/>
          <w:b/>
          <w:sz w:val="24"/>
        </w:rPr>
        <w:t>»</w:t>
      </w:r>
    </w:p>
    <w:p w:rsidR="00433B08" w:rsidRDefault="00433B08">
      <w:pPr>
        <w:pStyle w:val="a3"/>
        <w:spacing w:before="8"/>
        <w:ind w:left="0"/>
        <w:rPr>
          <w:rFonts w:ascii="Cambria"/>
          <w:b/>
          <w:sz w:val="22"/>
        </w:rPr>
      </w:pPr>
      <w:bookmarkStart w:id="0" w:name="_GoBack"/>
      <w:bookmarkEnd w:id="0"/>
    </w:p>
    <w:p w:rsidR="00433B08" w:rsidRDefault="00853056">
      <w:pPr>
        <w:pStyle w:val="a3"/>
        <w:ind w:right="254" w:firstLine="563"/>
      </w:pPr>
      <w:r>
        <w:t>Основная общеобразовательная программа начального общего образования по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начального общего</w:t>
      </w:r>
      <w:r>
        <w:rPr>
          <w:spacing w:val="1"/>
        </w:rPr>
        <w:t xml:space="preserve"> </w:t>
      </w:r>
      <w:r>
        <w:t>образования и Федеральной общеобразовательной программы начального общего</w:t>
      </w:r>
      <w:r>
        <w:rPr>
          <w:spacing w:val="1"/>
        </w:rPr>
        <w:t xml:space="preserve"> </w:t>
      </w:r>
      <w:r>
        <w:t xml:space="preserve">образования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t>. Сроки реализации 2023-2027 годы (далее – ООП</w:t>
      </w:r>
      <w:r>
        <w:rPr>
          <w:spacing w:val="1"/>
        </w:rPr>
        <w:t xml:space="preserve"> </w:t>
      </w:r>
      <w:r>
        <w:t>НОО в соответствии с ФГОС НОО и ФОП НОО</w:t>
      </w:r>
      <w:r>
        <w:rPr>
          <w:spacing w:val="1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</w:t>
      </w:r>
      <w:proofErr w:type="gramStart"/>
      <w:r w:rsidR="00DA1D11">
        <w:t>»</w:t>
      </w:r>
      <w:r>
        <w:t xml:space="preserve"> )</w:t>
      </w:r>
      <w:proofErr w:type="gramEnd"/>
      <w:r>
        <w:t xml:space="preserve"> разработана</w:t>
      </w:r>
      <w:r w:rsidR="00DA1D11">
        <w:t xml:space="preserve"> </w:t>
      </w:r>
      <w:r>
        <w:rPr>
          <w:spacing w:val="-57"/>
        </w:rPr>
        <w:t xml:space="preserve"> </w:t>
      </w:r>
      <w:r>
        <w:t>коллективом педагогов, администрации, родителей (законных представителей)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принята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заседании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 w:rsidR="00DA1D11">
        <w:t>0</w:t>
      </w:r>
      <w:r>
        <w:t>.08.2023</w:t>
      </w:r>
      <w:r>
        <w:rPr>
          <w:spacing w:val="11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 w:rsidR="00DA1D11">
        <w:t>1</w:t>
      </w:r>
      <w:r>
        <w:t>.</w:t>
      </w:r>
    </w:p>
    <w:p w:rsidR="00433B08" w:rsidRDefault="00853056">
      <w:pPr>
        <w:pStyle w:val="a3"/>
        <w:spacing w:before="1"/>
        <w:ind w:left="668" w:right="254"/>
      </w:pPr>
      <w:r>
        <w:t>ООП НОО в соответствии с ФГОС НОО и ФОП НОО</w:t>
      </w:r>
      <w:r>
        <w:rPr>
          <w:spacing w:val="1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line="289" w:lineRule="exact"/>
        <w:ind w:left="813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6"/>
        <w:ind w:right="624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87" w:lineRule="exact"/>
        <w:ind w:left="809" w:hanging="705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93" w:lineRule="exact"/>
        <w:ind w:left="809" w:hanging="705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 w:rsidR="00DA1D11">
        <w:rPr>
          <w:sz w:val="24"/>
        </w:rPr>
        <w:t xml:space="preserve">МОУ «СОШ </w:t>
      </w:r>
      <w:proofErr w:type="spellStart"/>
      <w:r w:rsidR="00DA1D11">
        <w:rPr>
          <w:sz w:val="24"/>
        </w:rPr>
        <w:t>с.Ново</w:t>
      </w:r>
      <w:proofErr w:type="spellEnd"/>
      <w:r w:rsidR="00DA1D11">
        <w:rPr>
          <w:sz w:val="24"/>
        </w:rPr>
        <w:t>-Алексеевка</w:t>
      </w:r>
      <w:proofErr w:type="gramStart"/>
      <w:r w:rsidR="00DA1D11"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33B08" w:rsidRDefault="00853056">
      <w:pPr>
        <w:pStyle w:val="a3"/>
        <w:spacing w:before="7"/>
        <w:ind w:right="254" w:firstLine="563"/>
      </w:pPr>
      <w:r>
        <w:t xml:space="preserve">В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1"/>
        </w:rPr>
        <w:t xml:space="preserve"> </w:t>
      </w:r>
      <w:r>
        <w:t>(далее - Школа) созданы условия для реализации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ФГОС НОО):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4"/>
        <w:ind w:right="450" w:firstLine="0"/>
        <w:rPr>
          <w:sz w:val="24"/>
        </w:rPr>
      </w:pPr>
      <w:r>
        <w:rPr>
          <w:sz w:val="24"/>
        </w:rPr>
        <w:t>В организации урочной деятельности внимание 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 -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применяются технологии развивающего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ind w:right="201" w:firstLine="0"/>
        <w:rPr>
          <w:sz w:val="24"/>
        </w:rPr>
      </w:pPr>
      <w:r>
        <w:rPr>
          <w:sz w:val="24"/>
        </w:rPr>
        <w:t>Все учителя, работающих в начальной школе, являются активными пользователями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</w:p>
    <w:p w:rsidR="00433B08" w:rsidRDefault="00853056">
      <w:pPr>
        <w:pStyle w:val="a3"/>
        <w:ind w:right="254"/>
      </w:pPr>
      <w:r>
        <w:t>мультимедийными информационными источниками, инструментами коммуникации, ИКТ</w:t>
      </w:r>
      <w:r>
        <w:rPr>
          <w:spacing w:val="-57"/>
        </w:rPr>
        <w:t xml:space="preserve"> </w:t>
      </w:r>
      <w:r>
        <w:t>средствами;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line="293" w:lineRule="exact"/>
        <w:ind w:left="813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433B08" w:rsidRDefault="00853056">
      <w:pPr>
        <w:pStyle w:val="a3"/>
        <w:spacing w:line="275" w:lineRule="exact"/>
      </w:pPr>
      <w:r>
        <w:t>возможностью</w:t>
      </w:r>
      <w:r>
        <w:rPr>
          <w:spacing w:val="-7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техникой;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ind w:left="668" w:right="285" w:hanging="564"/>
        <w:rPr>
          <w:sz w:val="24"/>
        </w:rPr>
      </w:pPr>
      <w:r>
        <w:tab/>
      </w: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4"/>
          <w:sz w:val="24"/>
        </w:rPr>
        <w:t xml:space="preserve"> </w:t>
      </w:r>
      <w:r w:rsidR="00DA1D11">
        <w:rPr>
          <w:sz w:val="24"/>
        </w:rPr>
        <w:t xml:space="preserve">МОУ «СОШ </w:t>
      </w:r>
      <w:proofErr w:type="spellStart"/>
      <w:r w:rsidR="00DA1D11">
        <w:rPr>
          <w:sz w:val="24"/>
        </w:rPr>
        <w:t>с.Ново</w:t>
      </w:r>
      <w:proofErr w:type="spellEnd"/>
      <w:r w:rsidR="00DA1D11">
        <w:rPr>
          <w:sz w:val="24"/>
        </w:rPr>
        <w:t>-Алексеевка»</w:t>
      </w:r>
    </w:p>
    <w:p w:rsidR="00433B08" w:rsidRDefault="00853056">
      <w:pPr>
        <w:pStyle w:val="a3"/>
        <w:ind w:right="454"/>
      </w:pPr>
      <w:r>
        <w:t>определяет содержание и организацию образовательной деятельности на уровне</w:t>
      </w:r>
      <w:r>
        <w:rPr>
          <w:spacing w:val="1"/>
        </w:rPr>
        <w:t xml:space="preserve"> </w:t>
      </w:r>
      <w:r>
        <w:t>начального общего образования и направлена на формирование общей культуры</w:t>
      </w:r>
      <w:r>
        <w:rPr>
          <w:spacing w:val="1"/>
        </w:rPr>
        <w:t xml:space="preserve"> </w:t>
      </w:r>
      <w:r>
        <w:t>обучающихся, на их духовно-</w:t>
      </w:r>
      <w:proofErr w:type="spellStart"/>
      <w:proofErr w:type="gramStart"/>
      <w:r>
        <w:t>нравственное,социальное</w:t>
      </w:r>
      <w:proofErr w:type="spellEnd"/>
      <w:proofErr w:type="gramEnd"/>
      <w:r>
        <w:t>, личностное и интеллектуальное</w:t>
      </w:r>
      <w:r>
        <w:rPr>
          <w:spacing w:val="-57"/>
        </w:rPr>
        <w:t xml:space="preserve"> </w:t>
      </w:r>
      <w:r>
        <w:t>развитие, на создание основы для самостоятельной реализации учебной 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социальную успешность,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</w:p>
    <w:p w:rsidR="00433B08" w:rsidRDefault="00853056">
      <w:pPr>
        <w:pStyle w:val="a3"/>
        <w:ind w:right="1709"/>
      </w:pPr>
      <w:r>
        <w:t>саморазвитие и самосовершенствование, сохранение и укрепление здоровья</w:t>
      </w:r>
      <w:r>
        <w:rPr>
          <w:spacing w:val="-57"/>
        </w:rPr>
        <w:t xml:space="preserve"> </w:t>
      </w:r>
      <w:r>
        <w:t>обучающихся.</w:t>
      </w:r>
    </w:p>
    <w:p w:rsidR="00433B08" w:rsidRDefault="00853056">
      <w:pPr>
        <w:pStyle w:val="a3"/>
        <w:ind w:right="254" w:firstLine="563"/>
      </w:pPr>
      <w:r>
        <w:t>ООП</w:t>
      </w:r>
      <w:r>
        <w:rPr>
          <w:spacing w:val="43"/>
        </w:rPr>
        <w:t xml:space="preserve"> </w:t>
      </w:r>
      <w:r>
        <w:t>НОО</w:t>
      </w:r>
      <w:r>
        <w:rPr>
          <w:spacing w:val="4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3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-57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развивающуюпарадигму</w:t>
      </w:r>
      <w:proofErr w:type="spellEnd"/>
      <w:r>
        <w:t>, представленную в виде системы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принципов: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3" w:line="235" w:lineRule="auto"/>
        <w:ind w:right="201" w:firstLine="0"/>
        <w:rPr>
          <w:sz w:val="24"/>
        </w:rPr>
      </w:pPr>
      <w:r>
        <w:rPr>
          <w:sz w:val="24"/>
        </w:rPr>
        <w:t>Личностно ориентированные принципы (принцип адаптивности, принцип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комфортности);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2172"/>
          <w:tab w:val="left" w:pos="4257"/>
          <w:tab w:val="left" w:pos="5574"/>
          <w:tab w:val="left" w:pos="6806"/>
          <w:tab w:val="left" w:pos="7734"/>
          <w:tab w:val="left" w:pos="8570"/>
        </w:tabs>
        <w:spacing w:before="10" w:line="235" w:lineRule="auto"/>
        <w:ind w:right="190" w:firstLine="0"/>
        <w:rPr>
          <w:sz w:val="24"/>
        </w:rPr>
      </w:pPr>
      <w:r>
        <w:rPr>
          <w:sz w:val="24"/>
        </w:rPr>
        <w:t>Культурно</w:t>
      </w:r>
      <w:r>
        <w:rPr>
          <w:sz w:val="24"/>
        </w:rPr>
        <w:tab/>
        <w:t>ориентированные</w:t>
      </w:r>
      <w:r>
        <w:rPr>
          <w:sz w:val="24"/>
        </w:rPr>
        <w:tab/>
        <w:t>принципы</w:t>
      </w:r>
      <w:r>
        <w:rPr>
          <w:sz w:val="24"/>
        </w:rPr>
        <w:tab/>
        <w:t>(принцип</w:t>
      </w:r>
      <w:r>
        <w:rPr>
          <w:sz w:val="24"/>
        </w:rPr>
        <w:tab/>
        <w:t>образа</w:t>
      </w:r>
      <w:r>
        <w:rPr>
          <w:sz w:val="24"/>
        </w:rPr>
        <w:tab/>
        <w:t>мира,</w:t>
      </w:r>
      <w:r>
        <w:rPr>
          <w:sz w:val="24"/>
        </w:rPr>
        <w:tab/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систематичности,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0"/>
          <w:sz w:val="24"/>
        </w:rPr>
        <w:t xml:space="preserve"> </w:t>
      </w:r>
      <w:r>
        <w:rPr>
          <w:sz w:val="24"/>
        </w:rPr>
        <w:t>смыслового</w:t>
      </w:r>
    </w:p>
    <w:p w:rsidR="00433B08" w:rsidRDefault="00433B08">
      <w:pPr>
        <w:spacing w:line="235" w:lineRule="auto"/>
        <w:rPr>
          <w:sz w:val="24"/>
        </w:rPr>
        <w:sectPr w:rsidR="00433B08">
          <w:type w:val="continuous"/>
          <w:pgSz w:w="11920" w:h="16840"/>
          <w:pgMar w:top="1040" w:right="660" w:bottom="280" w:left="1600" w:header="720" w:footer="720" w:gutter="0"/>
          <w:cols w:space="720"/>
        </w:sectPr>
      </w:pPr>
    </w:p>
    <w:p w:rsidR="00433B08" w:rsidRDefault="00853056">
      <w:pPr>
        <w:pStyle w:val="a3"/>
        <w:spacing w:before="64"/>
        <w:ind w:right="254"/>
      </w:pPr>
      <w:r>
        <w:lastRenderedPageBreak/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миру,</w:t>
      </w:r>
      <w:r>
        <w:rPr>
          <w:spacing w:val="29"/>
        </w:rPr>
        <w:t xml:space="preserve"> </w:t>
      </w:r>
      <w:r>
        <w:t>принцип</w:t>
      </w:r>
      <w:r>
        <w:rPr>
          <w:spacing w:val="28"/>
        </w:rPr>
        <w:t xml:space="preserve"> </w:t>
      </w:r>
      <w:r>
        <w:t>ориентировочной</w:t>
      </w:r>
      <w:r>
        <w:rPr>
          <w:spacing w:val="28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принцип</w:t>
      </w:r>
      <w:r>
        <w:rPr>
          <w:spacing w:val="28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культурой);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3"/>
        <w:ind w:right="199" w:firstLine="0"/>
        <w:rPr>
          <w:sz w:val="24"/>
        </w:rPr>
      </w:pPr>
      <w:proofErr w:type="spellStart"/>
      <w:r>
        <w:rPr>
          <w:sz w:val="24"/>
        </w:rPr>
        <w:t>Деятельностно</w:t>
      </w:r>
      <w:proofErr w:type="spellEnd"/>
      <w:r>
        <w:rPr>
          <w:sz w:val="24"/>
        </w:rPr>
        <w:t xml:space="preserve"> - ориентированные принципы (принцип обучения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управляемого перехода от деятельности в учебной ситуации к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к самостоятельной деятельности ученика, принцип опоры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(спонтанное)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2"/>
          <w:sz w:val="24"/>
        </w:rPr>
        <w:t xml:space="preserve"> </w:t>
      </w:r>
      <w:r>
        <w:rPr>
          <w:sz w:val="24"/>
        </w:rPr>
        <w:t>креативный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принцип);</w:t>
      </w:r>
    </w:p>
    <w:p w:rsidR="00433B08" w:rsidRDefault="00853056">
      <w:pPr>
        <w:pStyle w:val="a3"/>
        <w:ind w:right="254" w:firstLine="704"/>
      </w:pPr>
      <w:r>
        <w:t>ООП НОО в соответствии с ФГОС НОО и ФОП НОО</w:t>
      </w:r>
      <w:r>
        <w:rPr>
          <w:spacing w:val="1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-57"/>
        </w:rPr>
        <w:t xml:space="preserve"> </w:t>
      </w:r>
      <w:r>
        <w:t>опирается на возрастные особенности младших школьников. В Российской Федерации</w:t>
      </w:r>
      <w:r>
        <w:rPr>
          <w:spacing w:val="1"/>
        </w:rPr>
        <w:t xml:space="preserve"> </w:t>
      </w:r>
      <w:r>
        <w:t>младший школьник охватывает возрастной период с 6,5 лет до 11 лет, а при отсутствии</w:t>
      </w:r>
      <w:r>
        <w:rPr>
          <w:spacing w:val="1"/>
        </w:rPr>
        <w:t xml:space="preserve"> </w:t>
      </w:r>
      <w:r>
        <w:t>противопоказаний по состоянию здоровья и наличие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- с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раннего возраста.</w:t>
      </w:r>
    </w:p>
    <w:p w:rsidR="00433B08" w:rsidRDefault="00853056">
      <w:pPr>
        <w:pStyle w:val="a3"/>
        <w:ind w:left="668"/>
      </w:pPr>
      <w:r>
        <w:rPr>
          <w:b/>
        </w:rPr>
        <w:t xml:space="preserve">Целью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 w:rsidR="00DA1D11">
        <w:t>НОО  МО</w:t>
      </w:r>
      <w:r>
        <w:t>У</w:t>
      </w:r>
      <w:proofErr w:type="gramEnd"/>
    </w:p>
    <w:p w:rsidR="00433B08" w:rsidRDefault="00853056">
      <w:pPr>
        <w:pStyle w:val="a3"/>
        <w:ind w:right="100"/>
      </w:pPr>
      <w:r>
        <w:t>«</w:t>
      </w:r>
      <w:r w:rsidR="00DA1D11">
        <w:t xml:space="preserve">СОШ </w:t>
      </w:r>
      <w:proofErr w:type="spellStart"/>
      <w:r w:rsidR="00DA1D11">
        <w:t>с.Ново</w:t>
      </w:r>
      <w:proofErr w:type="spellEnd"/>
      <w:r w:rsidR="00DA1D11">
        <w:t>-Алексеевка</w:t>
      </w:r>
      <w:r>
        <w:t>»</w:t>
      </w:r>
      <w:r>
        <w:rPr>
          <w:spacing w:val="1"/>
        </w:rPr>
        <w:t xml:space="preserve"> </w:t>
      </w:r>
      <w:r>
        <w:t>является обеспечение выполнения требований ФГОС НОО и ФОП</w:t>
      </w:r>
      <w:r>
        <w:rPr>
          <w:spacing w:val="-57"/>
        </w:rPr>
        <w:t xml:space="preserve"> </w:t>
      </w:r>
      <w:r>
        <w:t>НОО.</w:t>
      </w:r>
    </w:p>
    <w:p w:rsidR="00433B08" w:rsidRDefault="00853056">
      <w:pPr>
        <w:pStyle w:val="a3"/>
        <w:ind w:right="437" w:firstLine="563"/>
      </w:pPr>
      <w:r>
        <w:t xml:space="preserve">Миссия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1"/>
        </w:rPr>
        <w:t xml:space="preserve"> </w:t>
      </w:r>
      <w:r>
        <w:t>– создание для обучающихся Школы</w:t>
      </w:r>
      <w:r>
        <w:rPr>
          <w:spacing w:val="1"/>
        </w:rPr>
        <w:t xml:space="preserve"> </w:t>
      </w:r>
      <w:r>
        <w:t>оптимальных условий по овладению ключевыми компетентностями, необходимыми для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 реализации</w:t>
      </w:r>
      <w:r>
        <w:rPr>
          <w:spacing w:val="-5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ученика.</w:t>
      </w:r>
    </w:p>
    <w:p w:rsidR="00433B08" w:rsidRDefault="00853056">
      <w:pPr>
        <w:pStyle w:val="a3"/>
        <w:ind w:right="286" w:firstLine="563"/>
      </w:pPr>
      <w:r>
        <w:t>В ФГОС НОО И ФОП НОО отмечается, что «приоритетом начального общего</w:t>
      </w:r>
      <w:r>
        <w:rPr>
          <w:spacing w:val="1"/>
        </w:rPr>
        <w:t xml:space="preserve"> </w:t>
      </w:r>
      <w:r>
        <w:t xml:space="preserve">образования является формирование </w:t>
      </w:r>
      <w:proofErr w:type="spellStart"/>
      <w:r>
        <w:t>общеучебных</w:t>
      </w:r>
      <w:proofErr w:type="spellEnd"/>
      <w:r>
        <w:t xml:space="preserve"> умений и навыков, уровень освоения</w:t>
      </w:r>
      <w:r>
        <w:rPr>
          <w:spacing w:val="1"/>
        </w:rPr>
        <w:t xml:space="preserve"> </w:t>
      </w:r>
      <w:r>
        <w:t>которых в значительной мере предопределяет успешность всего последующего обучения.</w:t>
      </w:r>
      <w:r>
        <w:rPr>
          <w:spacing w:val="-57"/>
        </w:rPr>
        <w:t xml:space="preserve"> </w:t>
      </w:r>
      <w:r>
        <w:t>Развитие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приобретениеими</w:t>
      </w:r>
      <w:proofErr w:type="spellEnd"/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деятельности, учебно-познавательной,</w:t>
      </w:r>
    </w:p>
    <w:p w:rsidR="00433B08" w:rsidRDefault="00853056">
      <w:pPr>
        <w:pStyle w:val="a3"/>
        <w:spacing w:before="1"/>
      </w:pPr>
      <w:r>
        <w:t>практической,</w:t>
      </w:r>
      <w:r>
        <w:rPr>
          <w:spacing w:val="-4"/>
        </w:rPr>
        <w:t xml:space="preserve"> </w:t>
      </w:r>
      <w:r>
        <w:t>социальной».</w:t>
      </w:r>
    </w:p>
    <w:p w:rsidR="00433B08" w:rsidRDefault="00853056">
      <w:pPr>
        <w:pStyle w:val="a3"/>
        <w:ind w:right="185" w:firstLine="563"/>
      </w:pPr>
      <w:r>
        <w:t>Особенностью является то, что дети приходят в Школе с разным уровнем готовности</w:t>
      </w:r>
      <w:r>
        <w:rPr>
          <w:spacing w:val="-57"/>
        </w:rPr>
        <w:t xml:space="preserve"> </w:t>
      </w:r>
      <w:r>
        <w:t>к обучению, неодинаковым социальным опытом, отличиями в психологическом развитии.</w:t>
      </w:r>
      <w:r>
        <w:rPr>
          <w:spacing w:val="1"/>
        </w:rPr>
        <w:t xml:space="preserve"> </w:t>
      </w:r>
      <w:r>
        <w:t>Начальное общее образование призвано помочь реализовать способности каждого и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развития ребенка.</w:t>
      </w:r>
    </w:p>
    <w:p w:rsidR="00433B08" w:rsidRDefault="00853056" w:rsidP="00DA1D11">
      <w:pPr>
        <w:pStyle w:val="a3"/>
        <w:ind w:right="356" w:firstLine="563"/>
      </w:pPr>
      <w:r>
        <w:t>Для 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результатов, необходимых для успешного</w:t>
      </w:r>
      <w:r>
        <w:rPr>
          <w:spacing w:val="1"/>
        </w:rPr>
        <w:t xml:space="preserve"> </w:t>
      </w:r>
      <w:r>
        <w:t>продолжения обучения на следующем уровне образования, младший школьник должен в</w:t>
      </w:r>
      <w:r>
        <w:rPr>
          <w:spacing w:val="-57"/>
        </w:rPr>
        <w:t xml:space="preserve"> </w:t>
      </w:r>
      <w:r>
        <w:t>ходе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</w:t>
      </w:r>
      <w:r>
        <w:rPr>
          <w:spacing w:val="2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</w:t>
      </w:r>
      <w:r>
        <w:t>»</w:t>
      </w:r>
      <w:r>
        <w:rPr>
          <w:spacing w:val="57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2" w:line="228" w:lineRule="auto"/>
        <w:ind w:right="209" w:firstLine="0"/>
        <w:rPr>
          <w:sz w:val="24"/>
        </w:rPr>
      </w:pPr>
      <w:r>
        <w:rPr>
          <w:position w:val="1"/>
          <w:sz w:val="24"/>
        </w:rPr>
        <w:t xml:space="preserve">Формирование общей культуры, </w:t>
      </w:r>
      <w:proofErr w:type="spellStart"/>
      <w:r>
        <w:rPr>
          <w:position w:val="1"/>
          <w:sz w:val="24"/>
        </w:rPr>
        <w:t>духовно­нравственное</w:t>
      </w:r>
      <w:proofErr w:type="spellEnd"/>
      <w:r>
        <w:rPr>
          <w:position w:val="1"/>
          <w:sz w:val="24"/>
        </w:rPr>
        <w:t>, гражданское, социальное,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личностное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5" w:line="232" w:lineRule="auto"/>
        <w:ind w:right="708" w:firstLine="0"/>
        <w:rPr>
          <w:sz w:val="24"/>
        </w:rPr>
      </w:pPr>
      <w:r>
        <w:rPr>
          <w:position w:val="1"/>
          <w:sz w:val="24"/>
        </w:rPr>
        <w:t>Обеспечение планируемых результатов по освоению выпускником целевых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компетенций и компетентностей,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возможностями обучающегося младшего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1" w:line="220" w:lineRule="auto"/>
        <w:ind w:right="1272" w:firstLine="0"/>
        <w:rPr>
          <w:sz w:val="24"/>
        </w:rPr>
      </w:pPr>
      <w:r>
        <w:rPr>
          <w:position w:val="1"/>
          <w:sz w:val="24"/>
        </w:rPr>
        <w:t>Становление и развитие личности в ее индивидуальности, самобытности,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line="289" w:lineRule="exact"/>
        <w:ind w:left="813"/>
        <w:rPr>
          <w:sz w:val="24"/>
        </w:rPr>
      </w:pPr>
      <w:r>
        <w:rPr>
          <w:spacing w:val="-3"/>
          <w:position w:val="1"/>
          <w:sz w:val="24"/>
        </w:rPr>
        <w:t>Обеспечение</w:t>
      </w:r>
      <w:r>
        <w:rPr>
          <w:spacing w:val="-1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преемственности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начального</w:t>
      </w:r>
      <w:r>
        <w:rPr>
          <w:spacing w:val="-16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общего</w:t>
      </w:r>
      <w:r>
        <w:rPr>
          <w:spacing w:val="-16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основного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общего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4" w:line="225" w:lineRule="auto"/>
        <w:ind w:right="458" w:firstLine="0"/>
        <w:rPr>
          <w:sz w:val="24"/>
        </w:rPr>
      </w:pPr>
      <w:r>
        <w:rPr>
          <w:position w:val="1"/>
          <w:sz w:val="24"/>
        </w:rPr>
        <w:t>Достижение планируемых результатов освоения основной 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дети с ОВЗ);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5" w:line="220" w:lineRule="auto"/>
        <w:ind w:right="1431" w:firstLine="0"/>
        <w:rPr>
          <w:sz w:val="24"/>
        </w:rPr>
      </w:pPr>
      <w:r>
        <w:rPr>
          <w:position w:val="1"/>
          <w:sz w:val="24"/>
        </w:rPr>
        <w:t>Обеспечение доступности получения качественного начального общего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образования;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0" w:line="225" w:lineRule="auto"/>
        <w:ind w:right="307" w:firstLine="0"/>
        <w:rPr>
          <w:sz w:val="24"/>
        </w:rPr>
      </w:pPr>
      <w:r>
        <w:rPr>
          <w:position w:val="1"/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кружков,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33B08" w:rsidRDefault="00433B08">
      <w:pPr>
        <w:spacing w:line="225" w:lineRule="auto"/>
        <w:rPr>
          <w:sz w:val="24"/>
        </w:rPr>
        <w:sectPr w:rsidR="00433B08">
          <w:pgSz w:w="11920" w:h="16840"/>
          <w:pgMar w:top="1040" w:right="660" w:bottom="280" w:left="1600" w:header="720" w:footer="720" w:gutter="0"/>
          <w:cols w:space="720"/>
        </w:sectPr>
      </w:pP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06" w:line="220" w:lineRule="auto"/>
        <w:ind w:right="368" w:firstLine="0"/>
        <w:rPr>
          <w:sz w:val="24"/>
        </w:rPr>
      </w:pPr>
      <w:r>
        <w:rPr>
          <w:position w:val="1"/>
          <w:sz w:val="24"/>
        </w:rPr>
        <w:lastRenderedPageBreak/>
        <w:t xml:space="preserve">Организация интеллектуальных и творческих соревнований, </w:t>
      </w:r>
      <w:proofErr w:type="spellStart"/>
      <w:r>
        <w:rPr>
          <w:position w:val="1"/>
          <w:sz w:val="24"/>
        </w:rPr>
        <w:t>научно­технического</w:t>
      </w:r>
      <w:proofErr w:type="spellEnd"/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проектно­исследовательской</w:t>
      </w:r>
      <w:proofErr w:type="spellEnd"/>
      <w:r>
        <w:rPr>
          <w:sz w:val="24"/>
        </w:rPr>
        <w:t xml:space="preserve"> деятельности;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7" w:line="228" w:lineRule="auto"/>
        <w:ind w:right="303" w:firstLine="0"/>
        <w:rPr>
          <w:sz w:val="24"/>
        </w:rPr>
      </w:pPr>
      <w:r>
        <w:rPr>
          <w:position w:val="1"/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8" w:line="216" w:lineRule="auto"/>
        <w:ind w:right="656" w:firstLine="0"/>
        <w:rPr>
          <w:sz w:val="24"/>
        </w:rPr>
      </w:pPr>
      <w:r>
        <w:rPr>
          <w:position w:val="1"/>
          <w:sz w:val="24"/>
        </w:rPr>
        <w:t>Использование в образовательной деятельности современных образовательных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4" w:line="223" w:lineRule="auto"/>
        <w:ind w:right="607" w:firstLine="0"/>
        <w:rPr>
          <w:sz w:val="24"/>
        </w:rPr>
      </w:pPr>
      <w:r>
        <w:rPr>
          <w:position w:val="1"/>
          <w:sz w:val="24"/>
        </w:rPr>
        <w:t>Предоставление обучающимся возможности для эффективной самостоятельной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работы;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9" w:line="218" w:lineRule="auto"/>
        <w:ind w:right="658" w:firstLine="0"/>
        <w:rPr>
          <w:sz w:val="24"/>
        </w:rPr>
      </w:pPr>
      <w:r>
        <w:rPr>
          <w:position w:val="1"/>
          <w:sz w:val="24"/>
        </w:rPr>
        <w:t>Включение обучающихся в процессы познания и преобразования внешкольной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пункта, 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4"/>
        <w:ind w:right="267" w:firstLine="0"/>
        <w:rPr>
          <w:sz w:val="24"/>
        </w:rPr>
      </w:pPr>
      <w:r>
        <w:rPr>
          <w:sz w:val="24"/>
        </w:rPr>
        <w:t xml:space="preserve">Обеспечение многообразия организационно-учебных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форм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"/>
        <w:ind w:right="299" w:firstLine="0"/>
        <w:rPr>
          <w:sz w:val="24"/>
        </w:rPr>
      </w:pPr>
      <w:r>
        <w:rPr>
          <w:sz w:val="24"/>
        </w:rPr>
        <w:t>Создание комфортных условий для своевременной смены ведущей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 на учебную) и превращения игры из непосредственной цели в средство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line="284" w:lineRule="exact"/>
        <w:ind w:left="81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0" w:line="235" w:lineRule="auto"/>
        <w:ind w:right="1358" w:firstLine="0"/>
        <w:rPr>
          <w:sz w:val="24"/>
        </w:rPr>
      </w:pPr>
      <w:r>
        <w:rPr>
          <w:sz w:val="24"/>
        </w:rPr>
        <w:t>Создание пространства для социальных практик младших школьников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к 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делам;</w:t>
      </w:r>
    </w:p>
    <w:p w:rsidR="00433B08" w:rsidRDefault="00853056">
      <w:pPr>
        <w:pStyle w:val="a3"/>
        <w:spacing w:before="2"/>
        <w:ind w:left="809"/>
      </w:pPr>
      <w:r>
        <w:t>В</w:t>
      </w:r>
      <w:r>
        <w:rPr>
          <w:spacing w:val="-2"/>
        </w:rPr>
        <w:t xml:space="preserve"> </w:t>
      </w:r>
      <w:r>
        <w:t>основе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</w:t>
      </w:r>
      <w:r>
        <w:rPr>
          <w:spacing w:val="59"/>
        </w:rPr>
        <w:t xml:space="preserve"> </w:t>
      </w:r>
      <w:r w:rsidR="00DA1D11">
        <w:t>МО</w:t>
      </w:r>
      <w:r>
        <w:t>У</w:t>
      </w:r>
    </w:p>
    <w:p w:rsidR="00433B08" w:rsidRDefault="00853056">
      <w:pPr>
        <w:pStyle w:val="a3"/>
      </w:pPr>
      <w:r>
        <w:t>«</w:t>
      </w:r>
      <w:r w:rsidR="00DA1D11">
        <w:t xml:space="preserve">СОШ </w:t>
      </w:r>
      <w:proofErr w:type="spellStart"/>
      <w:r w:rsidR="00DA1D11">
        <w:t>с.Ново</w:t>
      </w:r>
      <w:proofErr w:type="spellEnd"/>
      <w:r w:rsidR="00DA1D11">
        <w:t>-Алексеевка</w:t>
      </w:r>
      <w:r>
        <w:t>»</w:t>
      </w:r>
      <w:r>
        <w:rPr>
          <w:spacing w:val="53"/>
        </w:rPr>
        <w:t xml:space="preserve"> </w:t>
      </w:r>
      <w:r>
        <w:t>лежит</w:t>
      </w:r>
      <w:r>
        <w:rPr>
          <w:spacing w:val="-4"/>
        </w:rPr>
        <w:t xml:space="preserve"> </w:t>
      </w:r>
      <w:proofErr w:type="spellStart"/>
      <w:r>
        <w:t>системно­деятельностный</w:t>
      </w:r>
      <w:proofErr w:type="spellEnd"/>
      <w:r>
        <w:rPr>
          <w:spacing w:val="-2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предполагает: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7" w:line="225" w:lineRule="auto"/>
        <w:ind w:right="1445" w:firstLine="0"/>
        <w:rPr>
          <w:sz w:val="24"/>
        </w:rPr>
      </w:pPr>
      <w:r>
        <w:rPr>
          <w:position w:val="1"/>
          <w:sz w:val="24"/>
        </w:rPr>
        <w:t>Воспитание и развитие качеств личности, отвечающих требованиям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57"/>
          <w:sz w:val="24"/>
        </w:rPr>
        <w:t xml:space="preserve"> </w:t>
      </w:r>
      <w:r>
        <w:rPr>
          <w:sz w:val="24"/>
        </w:rPr>
        <w:t>построения</w:t>
      </w:r>
    </w:p>
    <w:p w:rsidR="00433B08" w:rsidRDefault="00853056">
      <w:pPr>
        <w:pStyle w:val="a3"/>
        <w:spacing w:before="2" w:line="237" w:lineRule="auto"/>
        <w:ind w:right="800"/>
      </w:pPr>
      <w:r>
        <w:t>российского гражданского общества на основе принципов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 xml:space="preserve">культур и уважения его многонационального, </w:t>
      </w:r>
      <w:proofErr w:type="spellStart"/>
      <w:r>
        <w:t>полилингвального</w:t>
      </w:r>
      <w:proofErr w:type="spellEnd"/>
      <w:r>
        <w:t>, поликультурного и</w:t>
      </w:r>
      <w:r>
        <w:rPr>
          <w:spacing w:val="-57"/>
        </w:rPr>
        <w:t xml:space="preserve"> </w:t>
      </w:r>
      <w:proofErr w:type="spellStart"/>
      <w:r>
        <w:t>поликонфессионального</w:t>
      </w:r>
      <w:proofErr w:type="spellEnd"/>
      <w:r>
        <w:rPr>
          <w:spacing w:val="-3"/>
        </w:rPr>
        <w:t xml:space="preserve"> </w:t>
      </w:r>
      <w:r>
        <w:t>состава;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  <w:tab w:val="left" w:pos="1603"/>
          <w:tab w:val="left" w:pos="3182"/>
          <w:tab w:val="left" w:pos="3670"/>
          <w:tab w:val="left" w:pos="5202"/>
          <w:tab w:val="left" w:pos="6893"/>
          <w:tab w:val="left" w:pos="8856"/>
        </w:tabs>
        <w:spacing w:before="8" w:line="232" w:lineRule="auto"/>
        <w:ind w:right="313" w:firstLine="0"/>
        <w:rPr>
          <w:sz w:val="24"/>
        </w:rPr>
      </w:pPr>
      <w:r>
        <w:rPr>
          <w:position w:val="1"/>
          <w:sz w:val="24"/>
        </w:rPr>
        <w:t>Переход к стратегии социального проектирования и конструирования на основе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технологий</w:t>
      </w:r>
      <w:r>
        <w:rPr>
          <w:sz w:val="24"/>
        </w:rPr>
        <w:tab/>
        <w:t>образования,</w:t>
      </w:r>
      <w:r>
        <w:rPr>
          <w:sz w:val="24"/>
        </w:rPr>
        <w:tab/>
        <w:t>определяющих</w:t>
      </w:r>
      <w:r>
        <w:rPr>
          <w:sz w:val="24"/>
        </w:rPr>
        <w:tab/>
      </w:r>
      <w:r>
        <w:rPr>
          <w:spacing w:val="-1"/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способы достижения социально желаемого уровня (результата)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  <w:tab w:val="left" w:pos="1300"/>
          <w:tab w:val="left" w:pos="3041"/>
          <w:tab w:val="left" w:pos="3517"/>
          <w:tab w:val="left" w:pos="4513"/>
          <w:tab w:val="left" w:pos="5750"/>
          <w:tab w:val="left" w:pos="7618"/>
        </w:tabs>
        <w:spacing w:before="15" w:line="225" w:lineRule="auto"/>
        <w:ind w:right="364" w:firstLine="0"/>
        <w:rPr>
          <w:sz w:val="24"/>
        </w:rPr>
      </w:pPr>
      <w:r>
        <w:rPr>
          <w:position w:val="1"/>
          <w:sz w:val="24"/>
        </w:rPr>
        <w:t>Ориентацию на достижение цели и основного результата образования — развитие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личности</w:t>
      </w:r>
      <w:r>
        <w:rPr>
          <w:sz w:val="24"/>
        </w:rPr>
        <w:tab/>
        <w:t>обучающегося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освоения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6" w:line="225" w:lineRule="auto"/>
        <w:ind w:right="975" w:firstLine="0"/>
        <w:rPr>
          <w:sz w:val="24"/>
        </w:rPr>
      </w:pPr>
      <w:r>
        <w:rPr>
          <w:position w:val="1"/>
          <w:sz w:val="24"/>
        </w:rPr>
        <w:t>Признание решающей роли содержания образования, способов организации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0" w:line="225" w:lineRule="auto"/>
        <w:ind w:right="606" w:firstLine="0"/>
        <w:rPr>
          <w:sz w:val="24"/>
        </w:rPr>
      </w:pPr>
      <w:r>
        <w:rPr>
          <w:position w:val="1"/>
          <w:sz w:val="24"/>
        </w:rPr>
        <w:t>Учет индивидуальных возрастных, психологических и физиологических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образовательно­воспитательных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7" w:line="223" w:lineRule="auto"/>
        <w:ind w:right="927" w:firstLine="0"/>
        <w:rPr>
          <w:sz w:val="24"/>
        </w:rPr>
      </w:pPr>
      <w:r>
        <w:rPr>
          <w:position w:val="1"/>
          <w:sz w:val="24"/>
        </w:rPr>
        <w:t>Обеспечение преемственности дошкольного, начального общего,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основного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9" w:line="232" w:lineRule="auto"/>
        <w:ind w:right="231" w:firstLine="0"/>
        <w:rPr>
          <w:sz w:val="24"/>
        </w:rPr>
      </w:pPr>
      <w:r>
        <w:rPr>
          <w:position w:val="1"/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 каждого обучающегося (в том числе лиц, проявивших выдающиеся 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 с ОВЗ),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обогащение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зоны</w:t>
      </w:r>
      <w:r>
        <w:rPr>
          <w:spacing w:val="-1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433B08" w:rsidRDefault="00853056">
      <w:pPr>
        <w:pStyle w:val="a3"/>
        <w:ind w:right="254" w:firstLine="704"/>
      </w:pPr>
      <w:r>
        <w:t>ООП НОО в соответствии с ФГОС НОО и ФОП НОО</w:t>
      </w:r>
      <w:r>
        <w:rPr>
          <w:spacing w:val="1"/>
        </w:rPr>
        <w:t xml:space="preserve"> </w:t>
      </w:r>
      <w:r w:rsidR="00DA1D11">
        <w:t xml:space="preserve">МОУ «СОШ </w:t>
      </w:r>
      <w:proofErr w:type="spellStart"/>
      <w:r w:rsidR="00DA1D11">
        <w:t>с.Ново</w:t>
      </w:r>
      <w:proofErr w:type="spellEnd"/>
      <w:r w:rsidR="00DA1D11">
        <w:t>-Алексеевка»</w:t>
      </w:r>
      <w:r>
        <w:rPr>
          <w:spacing w:val="-57"/>
        </w:rPr>
        <w:t xml:space="preserve"> </w:t>
      </w:r>
      <w:r>
        <w:t>формируется 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уровня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как</w:t>
      </w:r>
    </w:p>
    <w:p w:rsidR="00433B08" w:rsidRDefault="00853056">
      <w:pPr>
        <w:pStyle w:val="a3"/>
        <w:ind w:right="254"/>
      </w:pPr>
      <w:r>
        <w:t>фундамента</w:t>
      </w:r>
      <w:r>
        <w:rPr>
          <w:spacing w:val="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связанный:</w:t>
      </w:r>
    </w:p>
    <w:p w:rsidR="00433B08" w:rsidRDefault="00433B08">
      <w:pPr>
        <w:sectPr w:rsidR="00433B08">
          <w:pgSz w:w="11920" w:h="16840"/>
          <w:pgMar w:top="1020" w:right="660" w:bottom="280" w:left="1600" w:header="720" w:footer="720" w:gutter="0"/>
          <w:cols w:space="720"/>
        </w:sectPr>
      </w:pP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99" w:line="228" w:lineRule="auto"/>
        <w:ind w:right="831" w:firstLine="0"/>
        <w:rPr>
          <w:sz w:val="24"/>
        </w:rPr>
      </w:pPr>
      <w:r>
        <w:rPr>
          <w:position w:val="1"/>
          <w:sz w:val="24"/>
        </w:rPr>
        <w:lastRenderedPageBreak/>
        <w:t>С изменением при поступлении в Школа ведущей деятельности ребенка — 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переходом к учебной деятельности (при сохранении значимости игровой), имеющей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6" w:line="228" w:lineRule="auto"/>
        <w:ind w:right="769" w:firstLine="0"/>
        <w:rPr>
          <w:sz w:val="24"/>
        </w:rPr>
      </w:pPr>
      <w:r>
        <w:rPr>
          <w:position w:val="1"/>
          <w:sz w:val="24"/>
        </w:rPr>
        <w:t>С освоением новой социальной позиции, расширением сферы взаимодействия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ребенка с окружающим миром, развитием потребностей в 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7" w:line="228" w:lineRule="auto"/>
        <w:ind w:right="488" w:firstLine="0"/>
        <w:rPr>
          <w:sz w:val="24"/>
        </w:rPr>
      </w:pPr>
      <w:r>
        <w:rPr>
          <w:position w:val="1"/>
          <w:sz w:val="24"/>
        </w:rPr>
        <w:t>С принятием и освоением ребенком новой социальной роли ученика,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выражающейся в формировании внутренней позиции школьника, определяющей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4" w:line="230" w:lineRule="auto"/>
        <w:ind w:right="595" w:firstLine="0"/>
        <w:rPr>
          <w:sz w:val="24"/>
        </w:rPr>
      </w:pPr>
      <w:r>
        <w:rPr>
          <w:position w:val="1"/>
          <w:sz w:val="24"/>
        </w:rPr>
        <w:t>С формированием у обучающегося основ умения учиться и способности 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 своей деятельности: принимать, сохранять цели и следовать им 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планировать свою деятельность, осуществлять ее контроль и 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27" w:line="218" w:lineRule="auto"/>
        <w:ind w:right="1338" w:firstLine="0"/>
        <w:rPr>
          <w:sz w:val="24"/>
        </w:rPr>
      </w:pPr>
      <w:r>
        <w:rPr>
          <w:position w:val="1"/>
          <w:sz w:val="24"/>
        </w:rPr>
        <w:t>С изменением при этом самооценки ребенка, которая приобретает черты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адекватности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7" w:line="230" w:lineRule="auto"/>
        <w:ind w:right="487" w:firstLine="0"/>
        <w:rPr>
          <w:sz w:val="24"/>
        </w:rPr>
      </w:pPr>
      <w:r>
        <w:rPr>
          <w:position w:val="1"/>
          <w:sz w:val="24"/>
        </w:rPr>
        <w:t>С моральным развитием, которое существенным образом связано с характером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сотрудничества со взрослыми и сверстниками, общением и межличностными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дружбы,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мировоззрения.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6,5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лет):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3" w:line="232" w:lineRule="auto"/>
        <w:ind w:right="407" w:firstLine="0"/>
        <w:rPr>
          <w:sz w:val="24"/>
        </w:rPr>
      </w:pPr>
      <w:r>
        <w:rPr>
          <w:position w:val="1"/>
          <w:sz w:val="24"/>
        </w:rPr>
        <w:t>Центральные психологические новообразования, формируемые на данном уровне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 xml:space="preserve">образования: </w:t>
      </w:r>
      <w:proofErr w:type="spellStart"/>
      <w:r>
        <w:rPr>
          <w:sz w:val="24"/>
        </w:rPr>
        <w:t>словесно­логическое</w:t>
      </w:r>
      <w:proofErr w:type="spellEnd"/>
      <w:r>
        <w:rPr>
          <w:sz w:val="24"/>
        </w:rPr>
        <w:t xml:space="preserve"> мышление, произвольная смысловая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 внимание, письменная речь, анализ, рефлексия содержания, оснований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плане,</w:t>
      </w:r>
    </w:p>
    <w:p w:rsidR="00433B08" w:rsidRDefault="00853056">
      <w:pPr>
        <w:pStyle w:val="a3"/>
        <w:spacing w:before="4" w:line="237" w:lineRule="auto"/>
        <w:ind w:right="586"/>
      </w:pPr>
      <w:proofErr w:type="spellStart"/>
      <w:r>
        <w:t>знаково­символическое</w:t>
      </w:r>
      <w:proofErr w:type="spellEnd"/>
      <w:r>
        <w:t xml:space="preserve"> мышление, осуществляемое как моделирование существенных</w:t>
      </w:r>
      <w:r>
        <w:rPr>
          <w:spacing w:val="-57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объектов;</w:t>
      </w:r>
    </w:p>
    <w:p w:rsidR="00433B08" w:rsidRDefault="00853056">
      <w:pPr>
        <w:pStyle w:val="a4"/>
        <w:numPr>
          <w:ilvl w:val="0"/>
          <w:numId w:val="1"/>
        </w:numPr>
        <w:tabs>
          <w:tab w:val="left" w:pos="812"/>
          <w:tab w:val="left" w:pos="813"/>
        </w:tabs>
        <w:spacing w:before="17" w:line="225" w:lineRule="auto"/>
        <w:ind w:right="1160" w:firstLine="0"/>
        <w:rPr>
          <w:sz w:val="24"/>
        </w:rPr>
      </w:pPr>
      <w:r>
        <w:rPr>
          <w:position w:val="1"/>
          <w:sz w:val="24"/>
        </w:rPr>
        <w:t>Развитие целенаправленной и мотивированной активности обучающегося,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деятельностью, 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выступает</w:t>
      </w:r>
    </w:p>
    <w:p w:rsidR="00433B08" w:rsidRDefault="00853056">
      <w:pPr>
        <w:pStyle w:val="a3"/>
        <w:spacing w:line="237" w:lineRule="auto"/>
        <w:ind w:right="776"/>
      </w:pPr>
      <w:r>
        <w:t xml:space="preserve">формирование устойчивой системы </w:t>
      </w:r>
      <w:proofErr w:type="spellStart"/>
      <w:r>
        <w:t>учебно­познавательных</w:t>
      </w:r>
      <w:proofErr w:type="spellEnd"/>
      <w:r>
        <w:t xml:space="preserve"> и социальных мотивов 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учения.</w:t>
      </w:r>
    </w:p>
    <w:p w:rsidR="00433B08" w:rsidRDefault="00853056">
      <w:pPr>
        <w:pStyle w:val="a3"/>
        <w:spacing w:before="117"/>
        <w:ind w:right="254" w:firstLine="704"/>
      </w:pPr>
      <w:r>
        <w:t>Учитываются также существующий разброс в темпах и направлениях развития</w:t>
      </w:r>
      <w:r>
        <w:rPr>
          <w:spacing w:val="-57"/>
        </w:rPr>
        <w:t xml:space="preserve"> </w:t>
      </w:r>
      <w:r>
        <w:t>детей, индивидуальные различия в их познавательной деятельности, восприятии,</w:t>
      </w:r>
      <w:r>
        <w:rPr>
          <w:spacing w:val="1"/>
        </w:rPr>
        <w:t xml:space="preserve"> </w:t>
      </w:r>
      <w:r>
        <w:t>внимании, памяти, мышлении, речи, моторике и т. д., связанные с 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физиологическими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57"/>
        </w:rPr>
        <w:t xml:space="preserve"> </w:t>
      </w:r>
      <w:r>
        <w:t>детей</w:t>
      </w:r>
    </w:p>
    <w:p w:rsidR="00433B08" w:rsidRDefault="00853056">
      <w:pPr>
        <w:pStyle w:val="a3"/>
        <w:ind w:right="505"/>
      </w:pPr>
      <w:r>
        <w:t>младшего школьного возраста. При этом успешность и своевременность формирования</w:t>
      </w:r>
      <w:r>
        <w:rPr>
          <w:spacing w:val="-58"/>
        </w:rPr>
        <w:t xml:space="preserve"> </w:t>
      </w:r>
      <w:r>
        <w:t>указанных новообразований познавательной сферы, качеств и свойств личности</w:t>
      </w:r>
      <w:r>
        <w:rPr>
          <w:spacing w:val="1"/>
        </w:rPr>
        <w:t xml:space="preserve"> </w:t>
      </w:r>
      <w:r>
        <w:t>связываются с активной позицией учителя, а также с адекватностью построения</w:t>
      </w:r>
      <w:r>
        <w:rPr>
          <w:spacing w:val="1"/>
        </w:rPr>
        <w:t xml:space="preserve"> </w:t>
      </w:r>
      <w:r>
        <w:t>образовательной деятельности и выбора условий и методик обучения, 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-3"/>
        </w:rPr>
        <w:t xml:space="preserve"> </w:t>
      </w:r>
      <w:r>
        <w:t>выше особенности</w:t>
      </w:r>
      <w:r>
        <w:rPr>
          <w:spacing w:val="4"/>
        </w:rPr>
        <w:t xml:space="preserve"> </w:t>
      </w:r>
      <w:r>
        <w:t>уровня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33B08" w:rsidRDefault="00853056">
      <w:pPr>
        <w:pStyle w:val="a3"/>
        <w:spacing w:before="121"/>
        <w:ind w:right="353" w:firstLine="704"/>
      </w:pPr>
      <w:r>
        <w:t>Таким образом, основная цель периода начального общего образования построить</w:t>
      </w:r>
      <w:r>
        <w:rPr>
          <w:spacing w:val="-57"/>
        </w:rPr>
        <w:t xml:space="preserve"> </w:t>
      </w:r>
      <w:r>
        <w:t>отсутствующий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практике главный,</w:t>
      </w:r>
      <w:r>
        <w:rPr>
          <w:spacing w:val="-1"/>
        </w:rPr>
        <w:t xml:space="preserve"> </w:t>
      </w:r>
      <w:r>
        <w:t>постепенный,</w:t>
      </w:r>
    </w:p>
    <w:p w:rsidR="00433B08" w:rsidRDefault="00853056">
      <w:pPr>
        <w:pStyle w:val="a3"/>
        <w:ind w:right="1341"/>
      </w:pPr>
      <w:proofErr w:type="spellStart"/>
      <w:r>
        <w:t>некризисный</w:t>
      </w:r>
      <w:proofErr w:type="spellEnd"/>
      <w:r>
        <w:t xml:space="preserve"> переход обучающихся с начального на уровень основного общего</w:t>
      </w:r>
      <w:r>
        <w:rPr>
          <w:spacing w:val="-57"/>
        </w:rPr>
        <w:t xml:space="preserve"> </w:t>
      </w:r>
      <w:r>
        <w:t>образования.</w:t>
      </w:r>
    </w:p>
    <w:sectPr w:rsidR="00433B08">
      <w:pgSz w:w="11920" w:h="16840"/>
      <w:pgMar w:top="102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4F73"/>
    <w:multiLevelType w:val="hybridMultilevel"/>
    <w:tmpl w:val="49523D5C"/>
    <w:lvl w:ilvl="0" w:tplc="73C239DE">
      <w:numFmt w:val="bullet"/>
      <w:lvlText w:val=""/>
      <w:lvlJc w:val="left"/>
      <w:pPr>
        <w:ind w:left="104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C3CD2">
      <w:numFmt w:val="bullet"/>
      <w:lvlText w:val="•"/>
      <w:lvlJc w:val="left"/>
      <w:pPr>
        <w:ind w:left="1055" w:hanging="709"/>
      </w:pPr>
      <w:rPr>
        <w:rFonts w:hint="default"/>
        <w:lang w:val="ru-RU" w:eastAsia="en-US" w:bidi="ar-SA"/>
      </w:rPr>
    </w:lvl>
    <w:lvl w:ilvl="2" w:tplc="BBE02EC4">
      <w:numFmt w:val="bullet"/>
      <w:lvlText w:val="•"/>
      <w:lvlJc w:val="left"/>
      <w:pPr>
        <w:ind w:left="2010" w:hanging="709"/>
      </w:pPr>
      <w:rPr>
        <w:rFonts w:hint="default"/>
        <w:lang w:val="ru-RU" w:eastAsia="en-US" w:bidi="ar-SA"/>
      </w:rPr>
    </w:lvl>
    <w:lvl w:ilvl="3" w:tplc="673CFBB0">
      <w:numFmt w:val="bullet"/>
      <w:lvlText w:val="•"/>
      <w:lvlJc w:val="left"/>
      <w:pPr>
        <w:ind w:left="2965" w:hanging="709"/>
      </w:pPr>
      <w:rPr>
        <w:rFonts w:hint="default"/>
        <w:lang w:val="ru-RU" w:eastAsia="en-US" w:bidi="ar-SA"/>
      </w:rPr>
    </w:lvl>
    <w:lvl w:ilvl="4" w:tplc="3F3064E6">
      <w:numFmt w:val="bullet"/>
      <w:lvlText w:val="•"/>
      <w:lvlJc w:val="left"/>
      <w:pPr>
        <w:ind w:left="3920" w:hanging="709"/>
      </w:pPr>
      <w:rPr>
        <w:rFonts w:hint="default"/>
        <w:lang w:val="ru-RU" w:eastAsia="en-US" w:bidi="ar-SA"/>
      </w:rPr>
    </w:lvl>
    <w:lvl w:ilvl="5" w:tplc="67F20F7C">
      <w:numFmt w:val="bullet"/>
      <w:lvlText w:val="•"/>
      <w:lvlJc w:val="left"/>
      <w:pPr>
        <w:ind w:left="4876" w:hanging="709"/>
      </w:pPr>
      <w:rPr>
        <w:rFonts w:hint="default"/>
        <w:lang w:val="ru-RU" w:eastAsia="en-US" w:bidi="ar-SA"/>
      </w:rPr>
    </w:lvl>
    <w:lvl w:ilvl="6" w:tplc="6A523094">
      <w:numFmt w:val="bullet"/>
      <w:lvlText w:val="•"/>
      <w:lvlJc w:val="left"/>
      <w:pPr>
        <w:ind w:left="5831" w:hanging="709"/>
      </w:pPr>
      <w:rPr>
        <w:rFonts w:hint="default"/>
        <w:lang w:val="ru-RU" w:eastAsia="en-US" w:bidi="ar-SA"/>
      </w:rPr>
    </w:lvl>
    <w:lvl w:ilvl="7" w:tplc="19AE976A">
      <w:numFmt w:val="bullet"/>
      <w:lvlText w:val="•"/>
      <w:lvlJc w:val="left"/>
      <w:pPr>
        <w:ind w:left="6786" w:hanging="709"/>
      </w:pPr>
      <w:rPr>
        <w:rFonts w:hint="default"/>
        <w:lang w:val="ru-RU" w:eastAsia="en-US" w:bidi="ar-SA"/>
      </w:rPr>
    </w:lvl>
    <w:lvl w:ilvl="8" w:tplc="2A021866">
      <w:numFmt w:val="bullet"/>
      <w:lvlText w:val="•"/>
      <w:lvlJc w:val="left"/>
      <w:pPr>
        <w:ind w:left="774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08"/>
    <w:rsid w:val="00433B08"/>
    <w:rsid w:val="00853056"/>
    <w:rsid w:val="009B2435"/>
    <w:rsid w:val="00D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C6B"/>
  <w15:docId w15:val="{4D2A7A64-023A-4A2E-83CE-E4FB7C4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Ермалаева</cp:lastModifiedBy>
  <cp:revision>3</cp:revision>
  <dcterms:created xsi:type="dcterms:W3CDTF">2023-11-01T18:38:00Z</dcterms:created>
  <dcterms:modified xsi:type="dcterms:W3CDTF">2023-11-01T18:40:00Z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</Properties>
</file>